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2371" w14:textId="3A801A08" w:rsidR="00654C24" w:rsidRPr="00691EC6" w:rsidRDefault="00691EC6" w:rsidP="00691EC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91EC6">
        <w:rPr>
          <w:rFonts w:ascii="Times New Roman" w:hAnsi="Times New Roman"/>
          <w:sz w:val="28"/>
          <w:szCs w:val="28"/>
          <w:lang w:val="ru-RU"/>
        </w:rPr>
        <w:t>Приложение №1</w:t>
      </w:r>
    </w:p>
    <w:p w14:paraId="5F7382CA" w14:textId="705A8A40" w:rsidR="00691EC6" w:rsidRDefault="00691EC6">
      <w:pPr>
        <w:rPr>
          <w:rFonts w:ascii="Times New Roman" w:hAnsi="Times New Roman"/>
          <w:sz w:val="28"/>
          <w:szCs w:val="28"/>
          <w:lang w:val="ru-RU"/>
        </w:rPr>
      </w:pPr>
    </w:p>
    <w:p w14:paraId="5C769E2D" w14:textId="4D9F17F6" w:rsidR="007D1908" w:rsidRDefault="007D1908">
      <w:pPr>
        <w:rPr>
          <w:rFonts w:ascii="Times New Roman" w:hAnsi="Times New Roman"/>
          <w:sz w:val="28"/>
          <w:szCs w:val="28"/>
          <w:lang w:val="ru-RU"/>
        </w:rPr>
      </w:pPr>
    </w:p>
    <w:p w14:paraId="6B671C9E" w14:textId="6DC1DAF2" w:rsidR="007D1908" w:rsidRDefault="007D1908">
      <w:pPr>
        <w:rPr>
          <w:rFonts w:ascii="Times New Roman" w:hAnsi="Times New Roman"/>
          <w:sz w:val="28"/>
          <w:szCs w:val="28"/>
          <w:lang w:val="ru-RU"/>
        </w:rPr>
      </w:pPr>
    </w:p>
    <w:p w14:paraId="40F9785D" w14:textId="77777777" w:rsidR="007D1908" w:rsidRPr="00691EC6" w:rsidRDefault="007D1908">
      <w:pPr>
        <w:rPr>
          <w:rFonts w:ascii="Times New Roman" w:hAnsi="Times New Roman"/>
          <w:sz w:val="28"/>
          <w:szCs w:val="28"/>
          <w:lang w:val="ru-RU"/>
        </w:rPr>
      </w:pPr>
    </w:p>
    <w:p w14:paraId="1A7169F0" w14:textId="7BC6497E" w:rsidR="00691EC6" w:rsidRPr="007D1908" w:rsidRDefault="00691EC6" w:rsidP="00406B4F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D1908">
        <w:rPr>
          <w:rFonts w:ascii="Times New Roman" w:hAnsi="Times New Roman"/>
          <w:b/>
          <w:bCs/>
          <w:sz w:val="28"/>
          <w:szCs w:val="28"/>
          <w:lang w:val="ru-RU"/>
        </w:rPr>
        <w:t>Название и количество товара</w:t>
      </w:r>
    </w:p>
    <w:p w14:paraId="613D4099" w14:textId="05E42A0B" w:rsidR="00691EC6" w:rsidRPr="00691EC6" w:rsidRDefault="00691EC6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1842"/>
        <w:gridCol w:w="1979"/>
      </w:tblGrid>
      <w:tr w:rsidR="00691EC6" w:rsidRPr="00691EC6" w14:paraId="555E929F" w14:textId="77777777" w:rsidTr="00691EC6">
        <w:tc>
          <w:tcPr>
            <w:tcW w:w="704" w:type="dxa"/>
            <w:vAlign w:val="center"/>
          </w:tcPr>
          <w:p w14:paraId="7CA2338A" w14:textId="0D416DBB" w:rsidR="00691EC6" w:rsidRPr="00691EC6" w:rsidRDefault="00691EC6" w:rsidP="00691E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1EC6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4820" w:type="dxa"/>
            <w:vAlign w:val="center"/>
          </w:tcPr>
          <w:p w14:paraId="75A0248C" w14:textId="7E11E092" w:rsidR="00691EC6" w:rsidRPr="00691EC6" w:rsidRDefault="00691EC6" w:rsidP="00691E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1EC6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товара</w:t>
            </w:r>
          </w:p>
        </w:tc>
        <w:tc>
          <w:tcPr>
            <w:tcW w:w="1842" w:type="dxa"/>
            <w:vAlign w:val="center"/>
          </w:tcPr>
          <w:p w14:paraId="1BA712F6" w14:textId="1AF55D4C" w:rsidR="00691EC6" w:rsidRPr="00691EC6" w:rsidRDefault="00691EC6" w:rsidP="00691E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1EC6">
              <w:rPr>
                <w:rFonts w:ascii="Times New Roman" w:hAnsi="Times New Roman"/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1979" w:type="dxa"/>
            <w:vAlign w:val="center"/>
          </w:tcPr>
          <w:p w14:paraId="738F23D5" w14:textId="2C050F6B" w:rsidR="00691EC6" w:rsidRPr="00691EC6" w:rsidRDefault="00691EC6" w:rsidP="00691E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1EC6">
              <w:rPr>
                <w:rFonts w:ascii="Times New Roman" w:hAnsi="Times New Roman"/>
                <w:sz w:val="28"/>
                <w:szCs w:val="28"/>
                <w:lang w:val="ru-RU"/>
              </w:rPr>
              <w:t>Кол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ичест</w:t>
            </w:r>
            <w:r w:rsidRPr="00691EC6">
              <w:rPr>
                <w:rFonts w:ascii="Times New Roman" w:hAnsi="Times New Roman"/>
                <w:sz w:val="28"/>
                <w:szCs w:val="28"/>
                <w:lang w:val="ru-RU"/>
              </w:rPr>
              <w:t>во</w:t>
            </w:r>
          </w:p>
        </w:tc>
      </w:tr>
      <w:tr w:rsidR="005C665B" w:rsidRPr="008D2A0A" w14:paraId="179FD0D8" w14:textId="77777777" w:rsidTr="005C665B">
        <w:tc>
          <w:tcPr>
            <w:tcW w:w="704" w:type="dxa"/>
            <w:vAlign w:val="center"/>
          </w:tcPr>
          <w:p w14:paraId="4B4D1DDF" w14:textId="77777777" w:rsidR="005C665B" w:rsidRPr="00691EC6" w:rsidRDefault="005C665B" w:rsidP="005C665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  <w:vAlign w:val="center"/>
          </w:tcPr>
          <w:p w14:paraId="687FC7EE" w14:textId="7D49339E" w:rsidR="005C665B" w:rsidRPr="00691EC6" w:rsidRDefault="005C665B" w:rsidP="005C665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2A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Одноразовый комплект </w:t>
            </w:r>
            <w:proofErr w:type="spellStart"/>
            <w:r w:rsidRPr="008D2A0A">
              <w:rPr>
                <w:rFonts w:ascii="Times New Roman" w:hAnsi="Times New Roman"/>
                <w:sz w:val="28"/>
                <w:szCs w:val="28"/>
                <w:lang w:val="ru-RU"/>
              </w:rPr>
              <w:t>Mirasol</w:t>
            </w:r>
            <w:proofErr w:type="spellEnd"/>
            <w:r w:rsidRPr="008D2A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плазмы к аппарату ультрафиолетового облучения</w:t>
            </w:r>
          </w:p>
        </w:tc>
        <w:tc>
          <w:tcPr>
            <w:tcW w:w="1842" w:type="dxa"/>
            <w:vAlign w:val="center"/>
          </w:tcPr>
          <w:p w14:paraId="0925E016" w14:textId="3BE2DF42" w:rsidR="005C665B" w:rsidRPr="00691EC6" w:rsidRDefault="005C665B" w:rsidP="005C665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набор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71AE" w14:textId="34596C47" w:rsidR="005C665B" w:rsidRPr="00691EC6" w:rsidRDefault="005C665B" w:rsidP="005C665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t>250</w:t>
            </w:r>
          </w:p>
        </w:tc>
      </w:tr>
      <w:tr w:rsidR="005C665B" w:rsidRPr="00691EC6" w14:paraId="0BCFE89E" w14:textId="77777777" w:rsidTr="005C665B">
        <w:tc>
          <w:tcPr>
            <w:tcW w:w="704" w:type="dxa"/>
            <w:vAlign w:val="center"/>
          </w:tcPr>
          <w:p w14:paraId="282BBB80" w14:textId="0D516345" w:rsidR="005C665B" w:rsidRPr="00691EC6" w:rsidRDefault="005C665B" w:rsidP="005C665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1EC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20" w:type="dxa"/>
            <w:vAlign w:val="center"/>
          </w:tcPr>
          <w:p w14:paraId="30C4D9E5" w14:textId="2D10D5C9" w:rsidR="005C665B" w:rsidRPr="00691EC6" w:rsidRDefault="005C665B" w:rsidP="005C665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2A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Одноразовый комплект </w:t>
            </w:r>
            <w:proofErr w:type="spellStart"/>
            <w:r w:rsidRPr="008D2A0A">
              <w:rPr>
                <w:rFonts w:ascii="Times New Roman" w:hAnsi="Times New Roman"/>
                <w:sz w:val="28"/>
                <w:szCs w:val="28"/>
                <w:lang w:val="ru-RU"/>
              </w:rPr>
              <w:t>Mirasol</w:t>
            </w:r>
            <w:proofErr w:type="spellEnd"/>
            <w:r w:rsidRPr="008D2A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тромбоцитов к аппарату ультрафиолетового облучения</w:t>
            </w:r>
          </w:p>
        </w:tc>
        <w:tc>
          <w:tcPr>
            <w:tcW w:w="1842" w:type="dxa"/>
            <w:vAlign w:val="center"/>
          </w:tcPr>
          <w:p w14:paraId="0AE7E91B" w14:textId="7B175B26" w:rsidR="005C665B" w:rsidRPr="00691EC6" w:rsidRDefault="005C665B" w:rsidP="005C665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набор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6C26" w14:textId="20B1DE99" w:rsidR="005C665B" w:rsidRPr="00691EC6" w:rsidRDefault="005C665B" w:rsidP="005C665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t>250</w:t>
            </w:r>
          </w:p>
        </w:tc>
      </w:tr>
      <w:tr w:rsidR="005C665B" w:rsidRPr="008D2A0A" w14:paraId="65CAECCD" w14:textId="77777777" w:rsidTr="005C665B">
        <w:tc>
          <w:tcPr>
            <w:tcW w:w="704" w:type="dxa"/>
            <w:vAlign w:val="center"/>
          </w:tcPr>
          <w:p w14:paraId="46B8BE29" w14:textId="77777777" w:rsidR="005C665B" w:rsidRPr="00691EC6" w:rsidRDefault="005C665B" w:rsidP="005C665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  <w:vAlign w:val="center"/>
          </w:tcPr>
          <w:p w14:paraId="38640842" w14:textId="11636470" w:rsidR="005C665B" w:rsidRPr="00691EC6" w:rsidRDefault="005C665B" w:rsidP="005C665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2A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Одноразовый комплект для лечебного </w:t>
            </w:r>
            <w:proofErr w:type="spellStart"/>
            <w:r w:rsidRPr="008D2A0A">
              <w:rPr>
                <w:rFonts w:ascii="Times New Roman" w:hAnsi="Times New Roman"/>
                <w:sz w:val="28"/>
                <w:szCs w:val="28"/>
                <w:lang w:val="ru-RU"/>
              </w:rPr>
              <w:t>лейкоцитафереза</w:t>
            </w:r>
            <w:proofErr w:type="spellEnd"/>
            <w:r w:rsidRPr="008D2A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8D2A0A">
              <w:rPr>
                <w:rFonts w:ascii="Times New Roman" w:hAnsi="Times New Roman"/>
                <w:sz w:val="28"/>
                <w:szCs w:val="28"/>
                <w:lang w:val="ru-RU"/>
              </w:rPr>
              <w:t>тромбоцитафереза</w:t>
            </w:r>
            <w:proofErr w:type="spellEnd"/>
            <w:r w:rsidRPr="008D2A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аппарате </w:t>
            </w:r>
            <w:proofErr w:type="spellStart"/>
            <w:r w:rsidRPr="008D2A0A">
              <w:rPr>
                <w:rFonts w:ascii="Times New Roman" w:hAnsi="Times New Roman"/>
                <w:sz w:val="28"/>
                <w:szCs w:val="28"/>
                <w:lang w:val="ru-RU"/>
              </w:rPr>
              <w:t>Spektra</w:t>
            </w:r>
            <w:proofErr w:type="spellEnd"/>
            <w:r w:rsidRPr="008D2A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2A0A">
              <w:rPr>
                <w:rFonts w:ascii="Times New Roman" w:hAnsi="Times New Roman"/>
                <w:sz w:val="28"/>
                <w:szCs w:val="28"/>
                <w:lang w:val="ru-RU"/>
              </w:rPr>
              <w:t>Optia</w:t>
            </w:r>
            <w:proofErr w:type="spellEnd"/>
          </w:p>
        </w:tc>
        <w:tc>
          <w:tcPr>
            <w:tcW w:w="1842" w:type="dxa"/>
            <w:vAlign w:val="center"/>
          </w:tcPr>
          <w:p w14:paraId="709D8BE3" w14:textId="4A10C3B4" w:rsidR="005C665B" w:rsidRPr="00691EC6" w:rsidRDefault="005C665B" w:rsidP="005C665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набор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8158" w14:textId="62B54D80" w:rsidR="005C665B" w:rsidRPr="00691EC6" w:rsidRDefault="005C665B" w:rsidP="005C665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t>250</w:t>
            </w:r>
          </w:p>
        </w:tc>
      </w:tr>
      <w:tr w:rsidR="005C665B" w:rsidRPr="008D2A0A" w14:paraId="3F4E88A8" w14:textId="77777777" w:rsidTr="005C665B">
        <w:tc>
          <w:tcPr>
            <w:tcW w:w="704" w:type="dxa"/>
            <w:vAlign w:val="center"/>
          </w:tcPr>
          <w:p w14:paraId="6E9429AA" w14:textId="77777777" w:rsidR="005C665B" w:rsidRPr="00691EC6" w:rsidRDefault="005C665B" w:rsidP="005C665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  <w:vAlign w:val="center"/>
          </w:tcPr>
          <w:p w14:paraId="450F4171" w14:textId="1F0BE5B3" w:rsidR="005C665B" w:rsidRPr="008D2A0A" w:rsidRDefault="005C665B" w:rsidP="005C665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2A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Одноразовый комплект для лечебного плазмафереза на аппарате </w:t>
            </w:r>
            <w:proofErr w:type="spellStart"/>
            <w:r w:rsidRPr="008D2A0A">
              <w:rPr>
                <w:rFonts w:ascii="Times New Roman" w:hAnsi="Times New Roman"/>
                <w:sz w:val="28"/>
                <w:szCs w:val="28"/>
                <w:lang w:val="ru-RU"/>
              </w:rPr>
              <w:t>Spektra</w:t>
            </w:r>
            <w:proofErr w:type="spellEnd"/>
            <w:r w:rsidRPr="008D2A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2A0A">
              <w:rPr>
                <w:rFonts w:ascii="Times New Roman" w:hAnsi="Times New Roman"/>
                <w:sz w:val="28"/>
                <w:szCs w:val="28"/>
                <w:lang w:val="ru-RU"/>
              </w:rPr>
              <w:t>Optia</w:t>
            </w:r>
            <w:proofErr w:type="spellEnd"/>
          </w:p>
        </w:tc>
        <w:tc>
          <w:tcPr>
            <w:tcW w:w="1842" w:type="dxa"/>
            <w:vAlign w:val="center"/>
          </w:tcPr>
          <w:p w14:paraId="754E55B4" w14:textId="0030B6D2" w:rsidR="005C665B" w:rsidRPr="00691EC6" w:rsidRDefault="005C665B" w:rsidP="005C665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набор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C96F" w14:textId="606B10FF" w:rsidR="005C665B" w:rsidRPr="00691EC6" w:rsidRDefault="005C665B" w:rsidP="005C665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t>250</w:t>
            </w:r>
          </w:p>
        </w:tc>
      </w:tr>
    </w:tbl>
    <w:p w14:paraId="68D6667E" w14:textId="77777777" w:rsidR="00691EC6" w:rsidRPr="00691EC6" w:rsidRDefault="00691EC6">
      <w:pPr>
        <w:rPr>
          <w:rFonts w:ascii="Times New Roman" w:hAnsi="Times New Roman"/>
          <w:sz w:val="28"/>
          <w:szCs w:val="28"/>
          <w:lang w:val="ru-RU"/>
        </w:rPr>
      </w:pPr>
    </w:p>
    <w:p w14:paraId="14134A86" w14:textId="77777777" w:rsidR="00691EC6" w:rsidRPr="00691EC6" w:rsidRDefault="00691EC6">
      <w:pPr>
        <w:rPr>
          <w:rFonts w:ascii="Times New Roman" w:hAnsi="Times New Roman"/>
          <w:sz w:val="28"/>
          <w:szCs w:val="28"/>
          <w:lang w:val="ru-RU"/>
        </w:rPr>
      </w:pPr>
    </w:p>
    <w:p w14:paraId="7BA16588" w14:textId="77777777" w:rsidR="00691EC6" w:rsidRPr="00691EC6" w:rsidRDefault="00691EC6">
      <w:pPr>
        <w:rPr>
          <w:rFonts w:ascii="Times New Roman" w:hAnsi="Times New Roman"/>
          <w:sz w:val="28"/>
          <w:szCs w:val="28"/>
          <w:lang w:val="ru-RU"/>
        </w:rPr>
      </w:pPr>
    </w:p>
    <w:sectPr w:rsidR="00691EC6" w:rsidRPr="0069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FA"/>
    <w:rsid w:val="002204FA"/>
    <w:rsid w:val="00406B4F"/>
    <w:rsid w:val="005C665B"/>
    <w:rsid w:val="00654C24"/>
    <w:rsid w:val="00691EC6"/>
    <w:rsid w:val="007D1908"/>
    <w:rsid w:val="008D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3EDE"/>
  <w15:chartTrackingRefBased/>
  <w15:docId w15:val="{1612B801-417F-4102-B1C6-255D0F43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EC6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Алтыбаев</dc:creator>
  <cp:keywords/>
  <dc:description/>
  <cp:lastModifiedBy>Администратор</cp:lastModifiedBy>
  <cp:revision>12</cp:revision>
  <dcterms:created xsi:type="dcterms:W3CDTF">2025-05-07T04:12:00Z</dcterms:created>
  <dcterms:modified xsi:type="dcterms:W3CDTF">2025-06-01T11:01:00Z</dcterms:modified>
</cp:coreProperties>
</file>